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13603" w:type="dxa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759"/>
        <w:gridCol w:w="2635"/>
      </w:tblGrid>
      <w:tr w:rsidR="003A7C13" w:rsidRPr="002C71F4" w:rsidTr="00A6311E">
        <w:tc>
          <w:tcPr>
            <w:tcW w:w="4673" w:type="dxa"/>
            <w:tcBorders>
              <w:bottom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2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2"/>
                <w:szCs w:val="20"/>
                <w:lang w:val="sl-SI"/>
              </w:rPr>
              <w:t>Področje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2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2"/>
                <w:szCs w:val="20"/>
                <w:lang w:val="sl-SI"/>
              </w:rPr>
              <w:t>Nosilci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2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2"/>
                <w:szCs w:val="20"/>
                <w:lang w:val="sl-SI"/>
              </w:rPr>
              <w:t>Rok izvedbe</w:t>
            </w:r>
          </w:p>
        </w:tc>
        <w:tc>
          <w:tcPr>
            <w:tcW w:w="1759" w:type="dxa"/>
            <w:tcBorders>
              <w:bottom w:val="single" w:sz="4" w:space="0" w:color="auto"/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2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2"/>
                <w:szCs w:val="20"/>
                <w:lang w:val="sl-SI"/>
              </w:rPr>
              <w:t>Uresničevanje preverja/potrjuje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2"/>
                <w:szCs w:val="20"/>
                <w:lang w:val="sl-SI"/>
              </w:rPr>
            </w:pPr>
          </w:p>
        </w:tc>
      </w:tr>
      <w:tr w:rsidR="003A7C13" w:rsidRPr="002C71F4" w:rsidTr="00A6311E">
        <w:tc>
          <w:tcPr>
            <w:tcW w:w="109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Raziskovalna dejavnost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</w:p>
        </w:tc>
      </w:tr>
      <w:tr w:rsidR="003A7C13" w:rsidRPr="002C71F4" w:rsidTr="00A6311E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Spodbujanje in podpora zaposlenih k prijavam in izvedbam raziskav – oddane vsaj 3 prijave letno</w:t>
            </w:r>
          </w:p>
        </w:tc>
        <w:tc>
          <w:tcPr>
            <w:tcW w:w="2977" w:type="dxa"/>
          </w:tcPr>
          <w:p w:rsidR="003A7C13" w:rsidRPr="002C71F4" w:rsidRDefault="003A7C13" w:rsidP="00E74E53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raziskovalno dejavnost</w:t>
            </w:r>
            <w:r w:rsidR="00E74E53"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, predstojnik Inštituta za varstvoslovje, strokovne službe 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KZRD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A6311E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Spodbujanje in podpora zaposlenim pri objavah v eminentnih revijah in vrhunskih založbah 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raziskovalno dejavnost, predstojniki kateder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KZRD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A6311E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Pridobiti vsaj 2 aplikativna projekta letno</w:t>
            </w:r>
          </w:p>
        </w:tc>
        <w:tc>
          <w:tcPr>
            <w:tcW w:w="2977" w:type="dxa"/>
          </w:tcPr>
          <w:p w:rsidR="003A7C13" w:rsidRPr="002C71F4" w:rsidRDefault="003A7C13" w:rsidP="00E74E53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raziskovalno dejavnost</w:t>
            </w:r>
            <w:r w:rsidR="00E74E53" w:rsidRPr="002C71F4">
              <w:rPr>
                <w:rFonts w:asciiTheme="minorHAnsi" w:hAnsiTheme="minorHAnsi"/>
                <w:sz w:val="20"/>
                <w:szCs w:val="20"/>
                <w:lang w:val="sl-SI"/>
              </w:rPr>
              <w:t>, predstojniki kateder</w:t>
            </w:r>
          </w:p>
        </w:tc>
        <w:tc>
          <w:tcPr>
            <w:tcW w:w="1559" w:type="dxa"/>
          </w:tcPr>
          <w:p w:rsidR="003A7C13" w:rsidRPr="002C71F4" w:rsidRDefault="001F2242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A6311E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Organiziranje vsaj ene mednarodno odmevne znanstvene konference letno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raziskovalno dejavnost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KZRD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:rsidR="001F2242" w:rsidRPr="002C71F4" w:rsidRDefault="001F2242">
      <w:pPr>
        <w:rPr>
          <w:lang w:val="sl-SI"/>
        </w:rPr>
      </w:pPr>
    </w:p>
    <w:tbl>
      <w:tblPr>
        <w:tblStyle w:val="Tabelamrea"/>
        <w:tblW w:w="13603" w:type="dxa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759"/>
        <w:gridCol w:w="2635"/>
      </w:tblGrid>
      <w:tr w:rsidR="003A7C13" w:rsidRPr="002C71F4" w:rsidTr="00A6311E">
        <w:tc>
          <w:tcPr>
            <w:tcW w:w="109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7C13" w:rsidRPr="002C71F4" w:rsidRDefault="003A7C13" w:rsidP="003C7694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Izobraževalna dejavnost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3C7694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</w:p>
        </w:tc>
      </w:tr>
      <w:tr w:rsidR="00F16422" w:rsidRPr="002C71F4" w:rsidTr="00CF689E">
        <w:tc>
          <w:tcPr>
            <w:tcW w:w="4673" w:type="dxa"/>
          </w:tcPr>
          <w:p w:rsidR="00F16422" w:rsidRPr="002C71F4" w:rsidRDefault="00F16422" w:rsidP="00CF689E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Izvajati ukrepe za izboljšanje prehodnosti študentov in hitrejše zaključevanje študija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2977" w:type="dxa"/>
          </w:tcPr>
          <w:p w:rsidR="00F16422" w:rsidRPr="002C71F4" w:rsidRDefault="00F16422" w:rsidP="00CF689E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dejavnost, KŠZ</w:t>
            </w:r>
          </w:p>
        </w:tc>
        <w:tc>
          <w:tcPr>
            <w:tcW w:w="1559" w:type="dxa"/>
          </w:tcPr>
          <w:p w:rsidR="00F16422" w:rsidRPr="002C71F4" w:rsidRDefault="00F16422" w:rsidP="00CF689E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F16422" w:rsidRPr="002C71F4" w:rsidRDefault="00F16422" w:rsidP="00CF689E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422" w:rsidRPr="002C71F4" w:rsidRDefault="00F16422" w:rsidP="00CF689E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A6311E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Osveževanje vsaj 10 % učnih načrtov </w:t>
            </w:r>
            <w:r w:rsidR="00E74E53"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predmetov 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za izboljševanje in nadgradnjo študijskih programov 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dejavnost, KŠZ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A6311E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Izvajanje promocije študijskih programov z udeležbo na najmanj 3 splošnih dogodkih v javnosti in obiskom s predavanji v najmanj deset srednjih šolah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dejavnost, referat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KŠZ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A6311E">
        <w:tc>
          <w:tcPr>
            <w:tcW w:w="4673" w:type="dxa"/>
          </w:tcPr>
          <w:p w:rsidR="003A7C13" w:rsidRPr="002C71F4" w:rsidRDefault="003A7C13" w:rsidP="00E74E53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Uporaba inovativnih metod poučevanja in sodobnih učnih okolij ter vzpostavitev pogojev za učenje, osredotočeno na študenta 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KŠZ, Senat FVV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A6311E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Izvedba periodičnih sestankov s študenti za spodbujane aktivne vloge študentov v študijskem procesu</w:t>
            </w:r>
          </w:p>
        </w:tc>
        <w:tc>
          <w:tcPr>
            <w:tcW w:w="2977" w:type="dxa"/>
          </w:tcPr>
          <w:p w:rsidR="003A7C13" w:rsidRPr="002C71F4" w:rsidRDefault="003A7C13" w:rsidP="004543EF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dejavnost, prodekan za študentska vprašanja, vodj</w:t>
            </w:r>
            <w:r w:rsidR="002C71F4" w:rsidRPr="002C71F4">
              <w:rPr>
                <w:rFonts w:asciiTheme="minorHAnsi" w:hAnsiTheme="minorHAnsi"/>
                <w:sz w:val="20"/>
                <w:szCs w:val="20"/>
                <w:lang w:val="sl-SI"/>
              </w:rPr>
              <w:t>e</w:t>
            </w:r>
            <w:r w:rsidR="004543EF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študijsk</w:t>
            </w:r>
            <w:r w:rsidR="004543EF">
              <w:rPr>
                <w:rFonts w:asciiTheme="minorHAnsi" w:hAnsiTheme="minorHAnsi"/>
                <w:sz w:val="20"/>
                <w:szCs w:val="20"/>
                <w:lang w:val="sl-SI"/>
              </w:rPr>
              <w:t>ih p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rogram</w:t>
            </w:r>
            <w:r w:rsidR="004543EF">
              <w:rPr>
                <w:rFonts w:asciiTheme="minorHAnsi" w:hAnsiTheme="minorHAnsi"/>
                <w:sz w:val="20"/>
                <w:szCs w:val="20"/>
                <w:lang w:val="sl-SI"/>
              </w:rPr>
              <w:t>ov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A6311E" w:rsidRPr="002C71F4" w:rsidTr="00A6311E">
        <w:tc>
          <w:tcPr>
            <w:tcW w:w="4673" w:type="dxa"/>
          </w:tcPr>
          <w:p w:rsidR="00A6311E" w:rsidRPr="002C71F4" w:rsidRDefault="00A6311E" w:rsidP="004543EF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Vzpostaviti sistem vseživljen</w:t>
            </w:r>
            <w:r w:rsidR="004543EF">
              <w:rPr>
                <w:rFonts w:asciiTheme="minorHAnsi" w:hAnsiTheme="minorHAnsi"/>
                <w:sz w:val="20"/>
                <w:szCs w:val="20"/>
                <w:lang w:val="sl-SI"/>
              </w:rPr>
              <w:t>j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skega učenja in </w:t>
            </w:r>
            <w:r w:rsidR="00CB28C4" w:rsidRPr="002C71F4">
              <w:rPr>
                <w:rFonts w:asciiTheme="minorHAnsi" w:hAnsiTheme="minorHAnsi"/>
                <w:sz w:val="20"/>
                <w:szCs w:val="20"/>
                <w:lang w:val="sl-SI"/>
              </w:rPr>
              <w:t>funkcion</w:t>
            </w:r>
            <w:r w:rsidR="004543EF">
              <w:rPr>
                <w:rFonts w:asciiTheme="minorHAnsi" w:hAnsiTheme="minorHAnsi"/>
                <w:sz w:val="20"/>
                <w:szCs w:val="20"/>
                <w:lang w:val="sl-SI"/>
              </w:rPr>
              <w:t>a</w:t>
            </w:r>
            <w:r w:rsidR="00CB28C4"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lnih izobraževanj</w:t>
            </w:r>
            <w:r w:rsid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in usposabljanj</w:t>
            </w:r>
          </w:p>
        </w:tc>
        <w:tc>
          <w:tcPr>
            <w:tcW w:w="2977" w:type="dxa"/>
          </w:tcPr>
          <w:p w:rsidR="00A6311E" w:rsidRPr="002C71F4" w:rsidRDefault="00A6311E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</w:t>
            </w:r>
          </w:p>
        </w:tc>
        <w:tc>
          <w:tcPr>
            <w:tcW w:w="1559" w:type="dxa"/>
          </w:tcPr>
          <w:p w:rsidR="00A6311E" w:rsidRPr="002C71F4" w:rsidRDefault="00A6311E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15. 6. 2018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A6311E" w:rsidRPr="002C71F4" w:rsidRDefault="00A6311E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  <w:r w:rsidR="00CB28C4" w:rsidRPr="002C71F4">
              <w:rPr>
                <w:rFonts w:asciiTheme="minorHAnsi" w:hAnsiTheme="minorHAnsi"/>
                <w:sz w:val="20"/>
                <w:szCs w:val="20"/>
                <w:lang w:val="sl-SI"/>
              </w:rPr>
              <w:t>, Senat FVV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311E" w:rsidRPr="002C71F4" w:rsidRDefault="00A6311E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:rsidR="001F2242" w:rsidRPr="002C71F4" w:rsidRDefault="001F2242">
      <w:pPr>
        <w:rPr>
          <w:lang w:val="sl-SI"/>
        </w:rPr>
      </w:pPr>
    </w:p>
    <w:p w:rsidR="00A6311E" w:rsidRPr="002C71F4" w:rsidRDefault="00A6311E">
      <w:pPr>
        <w:rPr>
          <w:lang w:val="sl-SI"/>
        </w:rPr>
      </w:pPr>
    </w:p>
    <w:p w:rsidR="00A6311E" w:rsidRPr="002C71F4" w:rsidRDefault="00A6311E">
      <w:pPr>
        <w:rPr>
          <w:lang w:val="sl-SI"/>
        </w:rPr>
      </w:pPr>
    </w:p>
    <w:tbl>
      <w:tblPr>
        <w:tblStyle w:val="Tabelamrea"/>
        <w:tblW w:w="13603" w:type="dxa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759"/>
        <w:gridCol w:w="2635"/>
      </w:tblGrid>
      <w:tr w:rsidR="003A7C13" w:rsidRPr="002C71F4" w:rsidTr="00CB28C4">
        <w:tc>
          <w:tcPr>
            <w:tcW w:w="10968" w:type="dxa"/>
            <w:gridSpan w:val="4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Zadovoljstvo študentov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Skrb za celovit osebnostni razvoj študentov z organizacijo vsaj 2 delavnic in/ali predavanj za nadgradnjo kompetenc letno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dejavnost, prodekan za raziskovalno dejavnost, karierni center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Vključevanje študentov v sistem spremljanja kakovosti na vseh področjih delovanja fakultete z izvedbo </w:t>
            </w:r>
            <w:r w:rsidR="001F2242"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najmanj 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dveh srečanj letno za evalvacijo kakovosti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Vodstvo, KOK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Aktivno sodelovanje študentov pri oblikovanju vsebin študijskih programov z izvedbo delavnic na ŠS ob spremembah študijskih programov, najmanj pa enkrat letno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Vodstvo, ŠS, Prodekan za izobraževalno dejavnost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:rsidR="002A5265" w:rsidRPr="002C71F4" w:rsidRDefault="002A5265">
      <w:pPr>
        <w:rPr>
          <w:lang w:val="sl-SI"/>
        </w:rPr>
      </w:pPr>
    </w:p>
    <w:tbl>
      <w:tblPr>
        <w:tblStyle w:val="Tabelamrea"/>
        <w:tblW w:w="13603" w:type="dxa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701"/>
        <w:gridCol w:w="2693"/>
      </w:tblGrid>
      <w:tr w:rsidR="003A7C13" w:rsidRPr="002C71F4" w:rsidTr="00CB28C4">
        <w:tc>
          <w:tcPr>
            <w:tcW w:w="10910" w:type="dxa"/>
            <w:gridSpan w:val="4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Mednarodna dejavnost in internacionalizacija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Zagotavljanje ustrezne mobilnosti študentov – najmanj 10 odhajajočih in 10 prihajajočih študentov letno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mednarodno dejavnost, ŠS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Zagotavljanje ustrezne mobilnosti profesorjev – najmanj trije prihajajoči</w:t>
            </w:r>
            <w:r w:rsidR="007E6FF8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in odhajajoči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profesorji letno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mednarodno dejavnost, ŠS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Spodbujanje in zagotavljanje pogojev za mobilnost zaposlenih – realiziranih 5 mobilnosti letno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mednarodno dejavnost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Komisija za mednarodno dejavnost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Širjenje mreže uglednih partnerskih institucij v tujini, s katerimi ima fakulteta podpisane sporazume o sodelovanju – vsaj en nov sporazum letno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mednarodno dejavnost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Komisija za mednarodno dejavnost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27989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Priprava sestankov z ERASMUS študenti/predav</w:t>
            </w:r>
            <w:r w:rsidR="001F2242" w:rsidRPr="002C71F4">
              <w:rPr>
                <w:rFonts w:asciiTheme="minorHAnsi" w:hAnsiTheme="minorHAnsi"/>
                <w:sz w:val="20"/>
                <w:szCs w:val="20"/>
                <w:lang w:val="sl-SI"/>
              </w:rPr>
              <w:t>atelji, priprava delavnic vsaj 2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x letno</w:t>
            </w:r>
            <w:r w:rsidR="005275D3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, promocija Erasmus programa mobilnosti 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raziskovalno dejavnost, prodekan za mednarodno dejavnost, predstojniki kateder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:rsidR="001F2242" w:rsidRPr="002C71F4" w:rsidRDefault="001F2242">
      <w:pPr>
        <w:rPr>
          <w:lang w:val="sl-SI"/>
        </w:rPr>
      </w:pPr>
    </w:p>
    <w:p w:rsidR="00A6311E" w:rsidRPr="002C71F4" w:rsidRDefault="00A6311E">
      <w:pPr>
        <w:rPr>
          <w:lang w:val="sl-SI"/>
        </w:rPr>
      </w:pPr>
    </w:p>
    <w:p w:rsidR="00A6311E" w:rsidRPr="002C71F4" w:rsidRDefault="00A6311E">
      <w:pPr>
        <w:rPr>
          <w:lang w:val="sl-SI"/>
        </w:rPr>
      </w:pPr>
    </w:p>
    <w:tbl>
      <w:tblPr>
        <w:tblStyle w:val="Tabelamrea"/>
        <w:tblW w:w="13603" w:type="dxa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843"/>
        <w:gridCol w:w="2551"/>
      </w:tblGrid>
      <w:tr w:rsidR="003A7C13" w:rsidRPr="002C71F4" w:rsidTr="00CB28C4">
        <w:tc>
          <w:tcPr>
            <w:tcW w:w="11052" w:type="dxa"/>
            <w:gridSpan w:val="4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Zadovoljstvo zaposlenih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Vodenje aktivne politike zaposlovanja in napredovanja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Dekan, tajnik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Zagotavljanje ustreznih delovnih pogojev in socialne varnosti zaposlenih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Dekan, tajnik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Razvijanje trajnostno in družbeno odgovorne organizacijske kulture fakultete preko primerne organizacijske klime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Dekan, vodstvo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FVV, Poslovodni odbor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8E6AF8" w:rsidRPr="002C71F4" w:rsidTr="00CB28C4">
        <w:tc>
          <w:tcPr>
            <w:tcW w:w="4673" w:type="dxa"/>
          </w:tcPr>
          <w:p w:rsidR="008E6AF8" w:rsidRPr="002C71F4" w:rsidRDefault="008E6AF8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Promocija zdravja na delovnem mestu</w:t>
            </w:r>
          </w:p>
        </w:tc>
        <w:tc>
          <w:tcPr>
            <w:tcW w:w="2977" w:type="dxa"/>
          </w:tcPr>
          <w:p w:rsidR="008E6AF8" w:rsidRPr="002C71F4" w:rsidRDefault="008E6AF8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Delovna skupina za promocijo zdravja na delovnem mestu</w:t>
            </w:r>
          </w:p>
        </w:tc>
        <w:tc>
          <w:tcPr>
            <w:tcW w:w="1559" w:type="dxa"/>
          </w:tcPr>
          <w:p w:rsidR="008E6AF8" w:rsidRPr="002C71F4" w:rsidRDefault="008E6AF8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6AF8" w:rsidRPr="002C71F4" w:rsidRDefault="008E6AF8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6AF8" w:rsidRPr="002C71F4" w:rsidRDefault="008E6AF8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:rsidR="001F2242" w:rsidRPr="002C71F4" w:rsidRDefault="001F2242">
      <w:pPr>
        <w:rPr>
          <w:lang w:val="sl-SI"/>
        </w:rPr>
      </w:pPr>
    </w:p>
    <w:tbl>
      <w:tblPr>
        <w:tblStyle w:val="Tabelamrea"/>
        <w:tblW w:w="13603" w:type="dxa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843"/>
        <w:gridCol w:w="2551"/>
      </w:tblGrid>
      <w:tr w:rsidR="003A7C13" w:rsidRPr="002C71F4" w:rsidTr="00CB28C4">
        <w:tc>
          <w:tcPr>
            <w:tcW w:w="11052" w:type="dxa"/>
            <w:gridSpan w:val="4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Zagotavljanje kakovosti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Povezovanje instrumentov kakovosti (študentske ocene, habilitacijska merila, ocene dela, zaposljivost diplomantov, kakovost posameznikovega znanstveno-raziskovalnega dela) v učinkovit sistem merjenja kakovosti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Dekan, prodekani</w:t>
            </w:r>
          </w:p>
        </w:tc>
        <w:tc>
          <w:tcPr>
            <w:tcW w:w="1559" w:type="dxa"/>
          </w:tcPr>
          <w:p w:rsidR="003A7C13" w:rsidRPr="002C71F4" w:rsidRDefault="001F2242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Načrtovanje dela in evalvacije v skladu z ugotovitvami mehanizmov spremljanja in ocenjevanja zagotavljanja kakovosti – letna ocena in priprava akcijskega načrta na podlagi samoevalvacijskega poročila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:rsidR="002A5265" w:rsidRPr="002C71F4" w:rsidRDefault="002A5265">
      <w:pPr>
        <w:rPr>
          <w:lang w:val="sl-SI"/>
        </w:rPr>
      </w:pPr>
    </w:p>
    <w:p w:rsidR="00A6311E" w:rsidRPr="002C71F4" w:rsidRDefault="00A6311E">
      <w:pPr>
        <w:rPr>
          <w:lang w:val="sl-SI"/>
        </w:rPr>
      </w:pPr>
    </w:p>
    <w:tbl>
      <w:tblPr>
        <w:tblStyle w:val="Tabelamrea"/>
        <w:tblW w:w="13603" w:type="dxa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843"/>
        <w:gridCol w:w="2551"/>
      </w:tblGrid>
      <w:tr w:rsidR="003A7C13" w:rsidRPr="002C71F4" w:rsidTr="00CB28C4">
        <w:tc>
          <w:tcPr>
            <w:tcW w:w="11052" w:type="dxa"/>
            <w:gridSpan w:val="4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Vpetost v okolje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1F2242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Sodelovanje in upoštevanje predlogov</w:t>
            </w:r>
            <w:r w:rsidR="003A7C13"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programskega sveta FVV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559" w:type="dxa"/>
          </w:tcPr>
          <w:p w:rsidR="003A7C13" w:rsidRPr="002C71F4" w:rsidRDefault="001F2242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Upoštevanje načel družbene odgovornosti in trajnostnega razvoja pri vseh dejavnostih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Stalno sodelovanje fakultete z okoljem in vključitev zunanjih deležnikov v oblikovanje strateških odločitev – organizacija dveh strokovnih okroglih miz in  delavnice za evalvacijo študijskih programov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Sooblikovanje dogajanja na družbenem, kulturnem in športnem področju – organizacija enega dogodka letno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Vodstvo, ŠS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Krepitev delovanja Kariernega centra – organizacija dveh delavnic letno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Prodekan za izobraževalno dejavnost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Dekan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4543EF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Krepitev delovanja Alumni FVV – organizacija </w:t>
            </w:r>
            <w:r w:rsidR="00CA34F5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vsaj 3 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dogodk</w:t>
            </w:r>
            <w:r w:rsidR="004543EF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ov </w:t>
            </w:r>
            <w:r w:rsidR="00CA34F5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2977" w:type="dxa"/>
          </w:tcPr>
          <w:p w:rsidR="003A7C13" w:rsidRPr="002C71F4" w:rsidRDefault="003A7C13" w:rsidP="004543EF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Vodj</w:t>
            </w:r>
            <w:r w:rsidR="004543EF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a 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Alumni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CA34F5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:rsidR="001F2242" w:rsidRPr="002C71F4" w:rsidRDefault="001F2242">
      <w:pPr>
        <w:rPr>
          <w:lang w:val="sl-SI"/>
        </w:rPr>
      </w:pPr>
    </w:p>
    <w:tbl>
      <w:tblPr>
        <w:tblStyle w:val="Tabelamrea"/>
        <w:tblW w:w="13603" w:type="dxa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843"/>
        <w:gridCol w:w="2551"/>
      </w:tblGrid>
      <w:tr w:rsidR="003A7C13" w:rsidRPr="002C71F4" w:rsidTr="00CB28C4">
        <w:tc>
          <w:tcPr>
            <w:tcW w:w="11052" w:type="dxa"/>
            <w:gridSpan w:val="4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Prostorski razvoj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4543EF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Pridobitev soglasja </w:t>
            </w:r>
            <w:r w:rsidR="001F2242"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za razdelitev </w:t>
            </w:r>
            <w:r w:rsidR="00A6311E"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stavbe z MNZ</w:t>
            </w:r>
            <w:r w:rsidR="00CA34F5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, </w:t>
            </w:r>
            <w:r w:rsidR="00B608C5">
              <w:rPr>
                <w:rFonts w:asciiTheme="minorHAnsi" w:hAnsiTheme="minorHAnsi"/>
                <w:sz w:val="20"/>
                <w:szCs w:val="20"/>
                <w:lang w:val="sl-SI"/>
              </w:rPr>
              <w:t>z Vlado RS urediti prenos večjega deleža nepremičnin na U</w:t>
            </w:r>
            <w:r w:rsidR="004543EF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M </w:t>
            </w:r>
            <w:r w:rsidR="00B608C5">
              <w:rPr>
                <w:rFonts w:asciiTheme="minorHAnsi" w:hAnsiTheme="minorHAnsi"/>
                <w:sz w:val="20"/>
                <w:szCs w:val="20"/>
                <w:lang w:val="sl-SI"/>
              </w:rPr>
              <w:t>in pridobitev</w:t>
            </w:r>
            <w:r w:rsidR="001F2242"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</w:t>
            </w:r>
            <w:r w:rsidR="00B608C5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dovoljenj in soglasij </w:t>
            </w:r>
            <w:r w:rsidR="00A6311E" w:rsidRPr="002C71F4">
              <w:rPr>
                <w:rFonts w:asciiTheme="minorHAnsi" w:hAnsiTheme="minorHAnsi"/>
                <w:sz w:val="20"/>
                <w:szCs w:val="20"/>
                <w:lang w:val="sl-SI"/>
              </w:rPr>
              <w:t>za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obnovo stavbe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559" w:type="dxa"/>
          </w:tcPr>
          <w:p w:rsidR="003A7C13" w:rsidRPr="002C71F4" w:rsidRDefault="00A6311E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30</w:t>
            </w:r>
            <w:r w:rsidR="003A7C13" w:rsidRPr="002C71F4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. 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6</w:t>
            </w:r>
            <w:r w:rsidR="003A7C13" w:rsidRPr="002C71F4">
              <w:rPr>
                <w:rFonts w:asciiTheme="minorHAnsi" w:hAnsiTheme="minorHAnsi"/>
                <w:sz w:val="20"/>
                <w:szCs w:val="20"/>
                <w:lang w:val="sl-SI"/>
              </w:rPr>
              <w:t>. 201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Vodstvo, Poslovodni odbor, Senat FVV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Oblikovanje načrtov za dolgoročne potrebe vsebinskega in prostorskega razvoja fakultete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1559" w:type="dxa"/>
          </w:tcPr>
          <w:p w:rsidR="003A7C13" w:rsidRPr="002C71F4" w:rsidRDefault="001F2242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30. 6</w:t>
            </w:r>
            <w:r w:rsidR="003A7C13" w:rsidRPr="002C71F4">
              <w:rPr>
                <w:rFonts w:asciiTheme="minorHAnsi" w:hAnsiTheme="minorHAnsi"/>
                <w:sz w:val="20"/>
                <w:szCs w:val="20"/>
                <w:lang w:val="sl-SI"/>
              </w:rPr>
              <w:t>. 201</w:t>
            </w: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Senat FVV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:rsidR="00A6311E" w:rsidRPr="002C71F4" w:rsidRDefault="00A6311E">
      <w:pPr>
        <w:rPr>
          <w:lang w:val="sl-SI"/>
        </w:rPr>
      </w:pPr>
    </w:p>
    <w:tbl>
      <w:tblPr>
        <w:tblStyle w:val="Tabelamrea"/>
        <w:tblW w:w="13603" w:type="dxa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843"/>
        <w:gridCol w:w="2551"/>
      </w:tblGrid>
      <w:tr w:rsidR="003A7C13" w:rsidRPr="002C71F4" w:rsidTr="00CB28C4">
        <w:tc>
          <w:tcPr>
            <w:tcW w:w="11052" w:type="dxa"/>
            <w:gridSpan w:val="4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tabs>
                <w:tab w:val="left" w:pos="1720"/>
              </w:tabs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Informacijska podpora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tabs>
                <w:tab w:val="left" w:pos="1720"/>
              </w:tabs>
              <w:spacing w:before="0" w:beforeAutospacing="0" w:after="0" w:afterAutospacing="0" w:line="276" w:lineRule="auto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Zagotavljanje kakovostne informacijske podpore vodstvenim, podpornim in s študijem povezanih procesov fakultete – letna priprava sistema za izvedbo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RIC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Letno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3A7C13" w:rsidRPr="002C71F4" w:rsidTr="00CB28C4">
        <w:tc>
          <w:tcPr>
            <w:tcW w:w="4673" w:type="dxa"/>
          </w:tcPr>
          <w:p w:rsidR="003A7C13" w:rsidRPr="002C71F4" w:rsidRDefault="003A7C13" w:rsidP="00B608C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Učinkovito upravljanje informacijsko-komunikacijske infrastrukture in zagotavljanje integritete podatkov</w:t>
            </w:r>
          </w:p>
        </w:tc>
        <w:tc>
          <w:tcPr>
            <w:tcW w:w="2977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RIC</w:t>
            </w:r>
          </w:p>
        </w:tc>
        <w:tc>
          <w:tcPr>
            <w:tcW w:w="1559" w:type="dxa"/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Stalno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C71F4">
              <w:rPr>
                <w:rFonts w:asciiTheme="minorHAnsi" w:hAnsiTheme="minorHAnsi"/>
                <w:sz w:val="20"/>
                <w:szCs w:val="20"/>
                <w:lang w:val="sl-SI"/>
              </w:rPr>
              <w:t>Vodstvo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13" w:rsidRPr="002C71F4" w:rsidRDefault="003A7C13" w:rsidP="002A5265">
            <w:pPr>
              <w:pStyle w:val="Navadensplet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:rsidR="00D30DCD" w:rsidRPr="002C71F4" w:rsidRDefault="00F6130E" w:rsidP="002A5265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  <w:lang w:val="sl-SI"/>
        </w:rPr>
      </w:pPr>
    </w:p>
    <w:p w:rsidR="00924D55" w:rsidRPr="002C71F4" w:rsidRDefault="00924D55" w:rsidP="002A5265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  <w:lang w:val="sl-SI"/>
        </w:rPr>
      </w:pPr>
      <w:r w:rsidRPr="002C71F4">
        <w:rPr>
          <w:rFonts w:asciiTheme="minorHAnsi" w:hAnsiTheme="minorHAnsi"/>
          <w:sz w:val="20"/>
          <w:szCs w:val="20"/>
          <w:lang w:val="sl-SI"/>
        </w:rPr>
        <w:t xml:space="preserve">Ljubljana, </w:t>
      </w:r>
      <w:r w:rsidR="005B5C3C">
        <w:rPr>
          <w:rFonts w:asciiTheme="minorHAnsi" w:hAnsiTheme="minorHAnsi"/>
          <w:sz w:val="20"/>
          <w:szCs w:val="20"/>
          <w:lang w:val="sl-SI"/>
        </w:rPr>
        <w:t>30</w:t>
      </w:r>
      <w:r w:rsidR="004543EF">
        <w:rPr>
          <w:rFonts w:asciiTheme="minorHAnsi" w:hAnsiTheme="minorHAnsi"/>
          <w:sz w:val="20"/>
          <w:szCs w:val="20"/>
          <w:lang w:val="sl-SI"/>
        </w:rPr>
        <w:t>.</w:t>
      </w:r>
      <w:r w:rsidRPr="002C71F4">
        <w:rPr>
          <w:rFonts w:asciiTheme="minorHAnsi" w:hAnsiTheme="minorHAnsi"/>
          <w:sz w:val="20"/>
          <w:szCs w:val="20"/>
          <w:lang w:val="sl-SI"/>
        </w:rPr>
        <w:t xml:space="preserve"> </w:t>
      </w:r>
      <w:r w:rsidR="005B5C3C">
        <w:rPr>
          <w:rFonts w:asciiTheme="minorHAnsi" w:hAnsiTheme="minorHAnsi"/>
          <w:sz w:val="20"/>
          <w:szCs w:val="20"/>
          <w:lang w:val="sl-SI"/>
        </w:rPr>
        <w:t>1</w:t>
      </w:r>
      <w:r w:rsidRPr="002C71F4">
        <w:rPr>
          <w:rFonts w:asciiTheme="minorHAnsi" w:hAnsiTheme="minorHAnsi"/>
          <w:sz w:val="20"/>
          <w:szCs w:val="20"/>
          <w:lang w:val="sl-SI"/>
        </w:rPr>
        <w:t>. 201</w:t>
      </w:r>
      <w:r w:rsidR="00A6311E" w:rsidRPr="002C71F4">
        <w:rPr>
          <w:rFonts w:asciiTheme="minorHAnsi" w:hAnsiTheme="minorHAnsi"/>
          <w:sz w:val="20"/>
          <w:szCs w:val="20"/>
          <w:lang w:val="sl-SI"/>
        </w:rPr>
        <w:t>8</w:t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  <w:t xml:space="preserve"> izr. prof. dr. Andrej Sotlar</w:t>
      </w:r>
    </w:p>
    <w:p w:rsidR="00924D55" w:rsidRPr="002C71F4" w:rsidRDefault="00924D55" w:rsidP="002A5265">
      <w:pPr>
        <w:pStyle w:val="Navadensplet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  <w:lang w:val="sl-SI"/>
        </w:rPr>
      </w:pP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</w:r>
      <w:r w:rsidRPr="002C71F4">
        <w:rPr>
          <w:rFonts w:asciiTheme="minorHAnsi" w:hAnsiTheme="minorHAnsi"/>
          <w:sz w:val="20"/>
          <w:szCs w:val="20"/>
          <w:lang w:val="sl-SI"/>
        </w:rPr>
        <w:tab/>
        <w:t>DEKAN</w:t>
      </w:r>
    </w:p>
    <w:sectPr w:rsidR="00924D55" w:rsidRPr="002C71F4" w:rsidSect="00C74057">
      <w:headerReference w:type="default" r:id="rId7"/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87F37C" w16cid:durableId="1E19DE3E"/>
  <w16cid:commentId w16cid:paraId="356317C8" w16cid:durableId="1E19DF14"/>
  <w16cid:commentId w16cid:paraId="5994D50E" w16cid:durableId="1E19DE3F"/>
  <w16cid:commentId w16cid:paraId="3DBE616A" w16cid:durableId="1E19DE40"/>
  <w16cid:commentId w16cid:paraId="56756BBA" w16cid:durableId="1E19DE43"/>
  <w16cid:commentId w16cid:paraId="71B29C9A" w16cid:durableId="1E19DE44"/>
  <w16cid:commentId w16cid:paraId="6C2EBE92" w16cid:durableId="1E19DE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0E" w:rsidRDefault="00F6130E" w:rsidP="0096689D">
      <w:r>
        <w:separator/>
      </w:r>
    </w:p>
  </w:endnote>
  <w:endnote w:type="continuationSeparator" w:id="0">
    <w:p w:rsidR="00F6130E" w:rsidRDefault="00F6130E" w:rsidP="0096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0E" w:rsidRDefault="00F6130E" w:rsidP="0096689D">
      <w:r>
        <w:separator/>
      </w:r>
    </w:p>
  </w:footnote>
  <w:footnote w:type="continuationSeparator" w:id="0">
    <w:p w:rsidR="00F6130E" w:rsidRDefault="00F6130E" w:rsidP="00966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55" w:rsidRPr="00924D55" w:rsidRDefault="00924D55" w:rsidP="00924D55">
    <w:pPr>
      <w:pStyle w:val="Glava"/>
      <w:jc w:val="center"/>
      <w:rPr>
        <w:b/>
        <w:sz w:val="28"/>
        <w:szCs w:val="28"/>
      </w:rPr>
    </w:pPr>
    <w:r w:rsidRPr="00924D55">
      <w:rPr>
        <w:rFonts w:ascii="Calibri" w:eastAsia="Times New Roman" w:hAnsi="Calibri" w:cs="Helvetica"/>
        <w:b/>
        <w:sz w:val="28"/>
        <w:szCs w:val="28"/>
      </w:rPr>
      <w:t>Program dela za leto 201</w:t>
    </w:r>
    <w:r w:rsidR="00067A63">
      <w:rPr>
        <w:rFonts w:ascii="Calibri" w:eastAsia="Times New Roman" w:hAnsi="Calibri" w:cs="Helvetica"/>
        <w:b/>
        <w:sz w:val="28"/>
        <w:szCs w:val="28"/>
      </w:rPr>
      <w:t>8</w:t>
    </w:r>
    <w:r w:rsidRPr="00924D55">
      <w:rPr>
        <w:rFonts w:ascii="Calibri" w:eastAsia="Times New Roman" w:hAnsi="Calibri" w:cs="Helvetica"/>
        <w:b/>
        <w:sz w:val="28"/>
        <w:szCs w:val="28"/>
      </w:rPr>
      <w:t xml:space="preserve"> za izvajanje</w:t>
    </w:r>
    <w:r w:rsidR="005F791B">
      <w:rPr>
        <w:rStyle w:val="apple-converted-space"/>
        <w:rFonts w:ascii="Calibri" w:eastAsia="Times New Roman" w:hAnsi="Calibri" w:cs="Helvetica"/>
        <w:b/>
        <w:sz w:val="28"/>
        <w:szCs w:val="28"/>
      </w:rPr>
      <w:t xml:space="preserve"> </w:t>
    </w:r>
    <w:r w:rsidRPr="00924D55">
      <w:rPr>
        <w:rFonts w:ascii="Calibri" w:eastAsia="Times New Roman" w:hAnsi="Calibri" w:cs="Helvetica"/>
        <w:b/>
        <w:i/>
        <w:iCs/>
        <w:sz w:val="28"/>
        <w:szCs w:val="28"/>
      </w:rPr>
      <w:t>Strategije razvoja Fakultete za varnostne vede 2017-2023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70333"/>
    <w:multiLevelType w:val="hybridMultilevel"/>
    <w:tmpl w:val="D9DC8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F3"/>
    <w:rsid w:val="00007F6C"/>
    <w:rsid w:val="00020BB2"/>
    <w:rsid w:val="00067A63"/>
    <w:rsid w:val="00077C2D"/>
    <w:rsid w:val="0008375D"/>
    <w:rsid w:val="00092647"/>
    <w:rsid w:val="000B1FF3"/>
    <w:rsid w:val="000F782A"/>
    <w:rsid w:val="001223B8"/>
    <w:rsid w:val="001779B5"/>
    <w:rsid w:val="00180FA3"/>
    <w:rsid w:val="00184C33"/>
    <w:rsid w:val="001A647D"/>
    <w:rsid w:val="001D5E24"/>
    <w:rsid w:val="001F2242"/>
    <w:rsid w:val="001F4BE1"/>
    <w:rsid w:val="002157A4"/>
    <w:rsid w:val="00227989"/>
    <w:rsid w:val="00233EFB"/>
    <w:rsid w:val="002542F5"/>
    <w:rsid w:val="00256E5A"/>
    <w:rsid w:val="00272B57"/>
    <w:rsid w:val="00287A18"/>
    <w:rsid w:val="00290544"/>
    <w:rsid w:val="002A3EF4"/>
    <w:rsid w:val="002A5265"/>
    <w:rsid w:val="002B0FF1"/>
    <w:rsid w:val="002C32C3"/>
    <w:rsid w:val="002C71F4"/>
    <w:rsid w:val="002C7E12"/>
    <w:rsid w:val="002D065F"/>
    <w:rsid w:val="00360C46"/>
    <w:rsid w:val="00374BC6"/>
    <w:rsid w:val="00385436"/>
    <w:rsid w:val="003A7C13"/>
    <w:rsid w:val="003C5864"/>
    <w:rsid w:val="00404BB7"/>
    <w:rsid w:val="004543EF"/>
    <w:rsid w:val="0046743F"/>
    <w:rsid w:val="004B74A8"/>
    <w:rsid w:val="004C1CA2"/>
    <w:rsid w:val="004D2D00"/>
    <w:rsid w:val="005212A9"/>
    <w:rsid w:val="005216C0"/>
    <w:rsid w:val="005254D7"/>
    <w:rsid w:val="005263BE"/>
    <w:rsid w:val="005275D3"/>
    <w:rsid w:val="0053540E"/>
    <w:rsid w:val="00567B99"/>
    <w:rsid w:val="00594C3F"/>
    <w:rsid w:val="005B346C"/>
    <w:rsid w:val="005B5C3C"/>
    <w:rsid w:val="005D211E"/>
    <w:rsid w:val="005F791B"/>
    <w:rsid w:val="006207F1"/>
    <w:rsid w:val="00657E13"/>
    <w:rsid w:val="00663611"/>
    <w:rsid w:val="006A2CD4"/>
    <w:rsid w:val="006A3E93"/>
    <w:rsid w:val="006D1BD2"/>
    <w:rsid w:val="006E7BED"/>
    <w:rsid w:val="007063D8"/>
    <w:rsid w:val="00714F7E"/>
    <w:rsid w:val="007165C6"/>
    <w:rsid w:val="00777A3F"/>
    <w:rsid w:val="007B6619"/>
    <w:rsid w:val="007D108A"/>
    <w:rsid w:val="007E6C91"/>
    <w:rsid w:val="007E6FF8"/>
    <w:rsid w:val="007F2274"/>
    <w:rsid w:val="008028F8"/>
    <w:rsid w:val="0081276D"/>
    <w:rsid w:val="0082503F"/>
    <w:rsid w:val="00834A4E"/>
    <w:rsid w:val="00846D26"/>
    <w:rsid w:val="008A2D44"/>
    <w:rsid w:val="008A5C12"/>
    <w:rsid w:val="008D4193"/>
    <w:rsid w:val="008E6AF8"/>
    <w:rsid w:val="008F0F35"/>
    <w:rsid w:val="008F6924"/>
    <w:rsid w:val="00924D55"/>
    <w:rsid w:val="00940858"/>
    <w:rsid w:val="00961546"/>
    <w:rsid w:val="0096689D"/>
    <w:rsid w:val="00975F17"/>
    <w:rsid w:val="00976650"/>
    <w:rsid w:val="009B49B1"/>
    <w:rsid w:val="009C0709"/>
    <w:rsid w:val="009D5846"/>
    <w:rsid w:val="009E571E"/>
    <w:rsid w:val="00A03308"/>
    <w:rsid w:val="00A15252"/>
    <w:rsid w:val="00A603F3"/>
    <w:rsid w:val="00A6311E"/>
    <w:rsid w:val="00A65A43"/>
    <w:rsid w:val="00A73933"/>
    <w:rsid w:val="00AC6D1D"/>
    <w:rsid w:val="00AD4E9F"/>
    <w:rsid w:val="00AF30FB"/>
    <w:rsid w:val="00B05656"/>
    <w:rsid w:val="00B57F92"/>
    <w:rsid w:val="00B608C5"/>
    <w:rsid w:val="00B7038B"/>
    <w:rsid w:val="00B7580B"/>
    <w:rsid w:val="00B867FD"/>
    <w:rsid w:val="00B929D7"/>
    <w:rsid w:val="00B941FD"/>
    <w:rsid w:val="00BA552B"/>
    <w:rsid w:val="00BB5AA9"/>
    <w:rsid w:val="00BE254E"/>
    <w:rsid w:val="00BF2CB6"/>
    <w:rsid w:val="00C2248E"/>
    <w:rsid w:val="00C23FDB"/>
    <w:rsid w:val="00C3044E"/>
    <w:rsid w:val="00C41B23"/>
    <w:rsid w:val="00C5008B"/>
    <w:rsid w:val="00C6386B"/>
    <w:rsid w:val="00C709C5"/>
    <w:rsid w:val="00C71DF4"/>
    <w:rsid w:val="00C74057"/>
    <w:rsid w:val="00C822F3"/>
    <w:rsid w:val="00C9365D"/>
    <w:rsid w:val="00CA34F5"/>
    <w:rsid w:val="00CB28C4"/>
    <w:rsid w:val="00CB4983"/>
    <w:rsid w:val="00CC3D36"/>
    <w:rsid w:val="00CE04FA"/>
    <w:rsid w:val="00D2289B"/>
    <w:rsid w:val="00D32A94"/>
    <w:rsid w:val="00D340EE"/>
    <w:rsid w:val="00D36DA9"/>
    <w:rsid w:val="00D53040"/>
    <w:rsid w:val="00D70D5E"/>
    <w:rsid w:val="00DB772B"/>
    <w:rsid w:val="00DE3984"/>
    <w:rsid w:val="00DE6A02"/>
    <w:rsid w:val="00DF5E2C"/>
    <w:rsid w:val="00DF70F1"/>
    <w:rsid w:val="00E0265E"/>
    <w:rsid w:val="00E123B1"/>
    <w:rsid w:val="00E50570"/>
    <w:rsid w:val="00E60111"/>
    <w:rsid w:val="00E66A90"/>
    <w:rsid w:val="00E71DA6"/>
    <w:rsid w:val="00E731D7"/>
    <w:rsid w:val="00E74E53"/>
    <w:rsid w:val="00EF73DF"/>
    <w:rsid w:val="00F16422"/>
    <w:rsid w:val="00F24A0D"/>
    <w:rsid w:val="00F424EF"/>
    <w:rsid w:val="00F6130E"/>
    <w:rsid w:val="00FA6278"/>
    <w:rsid w:val="00FA6A25"/>
    <w:rsid w:val="00FC68F2"/>
    <w:rsid w:val="00FE1AD6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4A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603F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elamrea">
    <w:name w:val="Table Grid"/>
    <w:basedOn w:val="Navadnatabela"/>
    <w:uiPriority w:val="39"/>
    <w:rsid w:val="00C7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A5C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A5C1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A5C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C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C1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C1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C1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668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689D"/>
  </w:style>
  <w:style w:type="paragraph" w:styleId="Noga">
    <w:name w:val="footer"/>
    <w:basedOn w:val="Navaden"/>
    <w:link w:val="NogaZnak"/>
    <w:uiPriority w:val="99"/>
    <w:unhideWhenUsed/>
    <w:rsid w:val="009668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689D"/>
  </w:style>
  <w:style w:type="paragraph" w:styleId="Revizija">
    <w:name w:val="Revision"/>
    <w:hidden/>
    <w:uiPriority w:val="99"/>
    <w:semiHidden/>
    <w:rsid w:val="002C7E12"/>
  </w:style>
  <w:style w:type="character" w:customStyle="1" w:styleId="apple-converted-space">
    <w:name w:val="apple-converted-space"/>
    <w:basedOn w:val="Privzetapisavaodstavka"/>
    <w:rsid w:val="0092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RecenzentBI</dc:creator>
  <cp:keywords/>
  <dc:description/>
  <cp:lastModifiedBy>andrejs</cp:lastModifiedBy>
  <cp:revision>3</cp:revision>
  <cp:lastPrinted>2017-10-18T09:32:00Z</cp:lastPrinted>
  <dcterms:created xsi:type="dcterms:W3CDTF">2018-01-30T06:29:00Z</dcterms:created>
  <dcterms:modified xsi:type="dcterms:W3CDTF">2018-01-30T06:31:00Z</dcterms:modified>
</cp:coreProperties>
</file>